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D1" w:rsidRPr="001D1A16" w:rsidRDefault="00640C0C" w:rsidP="001D1A16">
      <w:pPr>
        <w:pStyle w:val="aa"/>
        <w:numPr>
          <w:ilvl w:val="0"/>
          <w:numId w:val="1"/>
        </w:numPr>
        <w:tabs>
          <w:tab w:val="left" w:pos="-1134"/>
        </w:tabs>
        <w:ind w:left="-1134" w:firstLine="0"/>
        <w:rPr>
          <w:rFonts w:ascii="Arial" w:hAnsi="Arial" w:cs="Arial"/>
          <w:color w:val="444444"/>
          <w:lang w:val="ru-RU"/>
        </w:rPr>
      </w:pPr>
      <w:proofErr w:type="spellStart"/>
      <w:r w:rsidRPr="001D1A16">
        <w:rPr>
          <w:rFonts w:ascii="Arial" w:hAnsi="Arial" w:cs="Arial"/>
          <w:color w:val="444444"/>
          <w:lang w:val="ru-RU"/>
        </w:rPr>
        <w:t>Евринома</w:t>
      </w:r>
      <w:proofErr w:type="spellEnd"/>
      <w:r w:rsidRPr="001D1A16">
        <w:rPr>
          <w:rFonts w:ascii="Arial" w:hAnsi="Arial" w:cs="Arial"/>
          <w:color w:val="444444"/>
          <w:lang w:val="ru-RU"/>
        </w:rPr>
        <w:t xml:space="preserve">, богиня всего сущего, восстала обнаженной из Хаоса, отделила небо от моря и начала свой одинокий танец над его волнами. </w:t>
      </w:r>
      <w:proofErr w:type="spellStart"/>
      <w:r w:rsidRPr="001D1A16">
        <w:rPr>
          <w:rFonts w:ascii="Arial" w:hAnsi="Arial" w:cs="Arial"/>
          <w:color w:val="444444"/>
        </w:rPr>
        <w:t>Было</w:t>
      </w:r>
      <w:proofErr w:type="spellEnd"/>
      <w:r w:rsidRPr="001D1A16">
        <w:rPr>
          <w:rFonts w:ascii="Arial" w:hAnsi="Arial" w:cs="Arial"/>
          <w:color w:val="444444"/>
        </w:rPr>
        <w:t xml:space="preserve"> холодно; за спиной богини возник северный ветер. Богиня поймала северный ветер, и перед ее глазами предстал великий змей </w:t>
      </w:r>
      <w:proofErr w:type="spellStart"/>
      <w:r w:rsidRPr="001D1A16">
        <w:rPr>
          <w:rFonts w:ascii="Arial" w:hAnsi="Arial" w:cs="Arial"/>
          <w:color w:val="444444"/>
        </w:rPr>
        <w:t>Офион</w:t>
      </w:r>
      <w:proofErr w:type="spellEnd"/>
      <w:r w:rsidRPr="001D1A16">
        <w:rPr>
          <w:rFonts w:ascii="Arial" w:hAnsi="Arial" w:cs="Arial"/>
          <w:color w:val="444444"/>
        </w:rPr>
        <w:t xml:space="preserve">. Богиня плясала все неистовей, согреваясь, а </w:t>
      </w:r>
      <w:proofErr w:type="spellStart"/>
      <w:r w:rsidRPr="001D1A16">
        <w:rPr>
          <w:rFonts w:ascii="Arial" w:hAnsi="Arial" w:cs="Arial"/>
          <w:color w:val="444444"/>
        </w:rPr>
        <w:t>Офион</w:t>
      </w:r>
      <w:proofErr w:type="spellEnd"/>
      <w:r w:rsidRPr="001D1A16">
        <w:rPr>
          <w:rFonts w:ascii="Arial" w:hAnsi="Arial" w:cs="Arial"/>
          <w:color w:val="444444"/>
        </w:rPr>
        <w:t xml:space="preserve"> обвил ее и обладал ею. Беременная </w:t>
      </w:r>
      <w:proofErr w:type="spellStart"/>
      <w:r w:rsidRPr="001D1A16">
        <w:rPr>
          <w:rFonts w:ascii="Arial" w:hAnsi="Arial" w:cs="Arial"/>
          <w:color w:val="444444"/>
        </w:rPr>
        <w:t>Евринома</w:t>
      </w:r>
      <w:proofErr w:type="spellEnd"/>
      <w:r w:rsidRPr="001D1A16">
        <w:rPr>
          <w:rFonts w:ascii="Arial" w:hAnsi="Arial" w:cs="Arial"/>
          <w:color w:val="444444"/>
        </w:rPr>
        <w:t xml:space="preserve"> снесла Мировое Яйцо, а </w:t>
      </w:r>
      <w:proofErr w:type="spellStart"/>
      <w:r w:rsidRPr="001D1A16">
        <w:rPr>
          <w:rFonts w:ascii="Arial" w:hAnsi="Arial" w:cs="Arial"/>
          <w:color w:val="444444"/>
        </w:rPr>
        <w:t>Офион</w:t>
      </w:r>
      <w:proofErr w:type="spellEnd"/>
      <w:r w:rsidRPr="001D1A16">
        <w:rPr>
          <w:rFonts w:ascii="Arial" w:hAnsi="Arial" w:cs="Arial"/>
          <w:color w:val="444444"/>
        </w:rPr>
        <w:t xml:space="preserve"> насиживал его. Из этого Яйца и родился весь мир. </w:t>
      </w:r>
      <w:r w:rsidRPr="001D1A16">
        <w:rPr>
          <w:rFonts w:ascii="Arial" w:hAnsi="Arial" w:cs="Arial"/>
          <w:color w:val="444444"/>
          <w:lang w:val="ru-RU"/>
        </w:rPr>
        <w:t xml:space="preserve">После ссоры </w:t>
      </w:r>
      <w:proofErr w:type="spellStart"/>
      <w:r w:rsidRPr="001D1A16">
        <w:rPr>
          <w:rFonts w:ascii="Arial" w:hAnsi="Arial" w:cs="Arial"/>
          <w:color w:val="444444"/>
          <w:lang w:val="ru-RU"/>
        </w:rPr>
        <w:t>Евриномы</w:t>
      </w:r>
      <w:proofErr w:type="spellEnd"/>
      <w:r w:rsidRPr="001D1A16">
        <w:rPr>
          <w:rFonts w:ascii="Arial" w:hAnsi="Arial" w:cs="Arial"/>
          <w:color w:val="444444"/>
          <w:lang w:val="ru-RU"/>
        </w:rPr>
        <w:t xml:space="preserve"> и </w:t>
      </w:r>
      <w:proofErr w:type="spellStart"/>
      <w:r w:rsidRPr="001D1A16">
        <w:rPr>
          <w:rFonts w:ascii="Arial" w:hAnsi="Arial" w:cs="Arial"/>
          <w:color w:val="444444"/>
          <w:lang w:val="ru-RU"/>
        </w:rPr>
        <w:t>Офиона</w:t>
      </w:r>
      <w:proofErr w:type="spellEnd"/>
      <w:r w:rsidRPr="001D1A16">
        <w:rPr>
          <w:rFonts w:ascii="Arial" w:hAnsi="Arial" w:cs="Arial"/>
          <w:color w:val="444444"/>
          <w:lang w:val="ru-RU"/>
        </w:rPr>
        <w:t xml:space="preserve">, богиня сама создала планеты и породила титанов и </w:t>
      </w:r>
      <w:proofErr w:type="spellStart"/>
      <w:r w:rsidRPr="001D1A16">
        <w:rPr>
          <w:rFonts w:ascii="Arial" w:hAnsi="Arial" w:cs="Arial"/>
          <w:color w:val="444444"/>
          <w:lang w:val="ru-RU"/>
        </w:rPr>
        <w:t>титанид</w:t>
      </w:r>
      <w:proofErr w:type="spellEnd"/>
      <w:r w:rsidRPr="001D1A16">
        <w:rPr>
          <w:rFonts w:ascii="Arial" w:hAnsi="Arial" w:cs="Arial"/>
          <w:color w:val="444444"/>
          <w:lang w:val="ru-RU"/>
        </w:rPr>
        <w:t>.</w:t>
      </w:r>
    </w:p>
    <w:p w:rsidR="00640C0C" w:rsidRPr="001D1A16" w:rsidRDefault="00640C0C" w:rsidP="001D1A16">
      <w:pPr>
        <w:tabs>
          <w:tab w:val="left" w:pos="-1134"/>
        </w:tabs>
        <w:ind w:left="-1134"/>
        <w:rPr>
          <w:rFonts w:ascii="Arial" w:hAnsi="Arial" w:cs="Arial"/>
          <w:color w:val="444444"/>
          <w:sz w:val="18"/>
          <w:szCs w:val="18"/>
          <w:lang w:val="ru-RU"/>
        </w:rPr>
      </w:pPr>
      <w:r w:rsidRPr="001D1A16">
        <w:rPr>
          <w:rFonts w:ascii="Arial" w:hAnsi="Arial" w:cs="Arial"/>
          <w:color w:val="444444"/>
          <w:sz w:val="18"/>
          <w:szCs w:val="18"/>
          <w:lang w:val="ru-RU"/>
        </w:rPr>
        <w:t xml:space="preserve"> </w:t>
      </w:r>
    </w:p>
    <w:p w:rsidR="00EF0E94" w:rsidRPr="001D1A16" w:rsidRDefault="00E406FB" w:rsidP="001D1A16">
      <w:pPr>
        <w:pStyle w:val="aa"/>
        <w:numPr>
          <w:ilvl w:val="0"/>
          <w:numId w:val="1"/>
        </w:numPr>
        <w:tabs>
          <w:tab w:val="left" w:pos="-1134"/>
        </w:tabs>
        <w:ind w:left="-1134" w:firstLine="0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>«не пойман – не вор»</w:t>
      </w:r>
    </w:p>
    <w:p w:rsidR="00E406FB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sz w:val="28"/>
          <w:szCs w:val="28"/>
          <w:lang w:val="ru-RU"/>
        </w:rPr>
      </w:pPr>
    </w:p>
    <w:p w:rsidR="00014473" w:rsidRDefault="00014473" w:rsidP="001D1A16">
      <w:pPr>
        <w:pStyle w:val="aa"/>
        <w:numPr>
          <w:ilvl w:val="0"/>
          <w:numId w:val="1"/>
        </w:numPr>
        <w:tabs>
          <w:tab w:val="left" w:pos="-1134"/>
        </w:tabs>
        <w:ind w:left="-1134" w:firstLine="0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Главным украшением города считался соборный храм, и Москва менее всего могла </w:t>
      </w:r>
      <w:proofErr w:type="gramStart"/>
      <w:r w:rsidRPr="001D1A16">
        <w:rPr>
          <w:rFonts w:ascii="Arial" w:hAnsi="Arial" w:cs="Arial"/>
          <w:lang w:val="ru-RU"/>
        </w:rPr>
        <w:t>похвалится</w:t>
      </w:r>
      <w:proofErr w:type="gramEnd"/>
      <w:r w:rsidRPr="001D1A16">
        <w:rPr>
          <w:rFonts w:ascii="Arial" w:hAnsi="Arial" w:cs="Arial"/>
          <w:lang w:val="ru-RU"/>
        </w:rPr>
        <w:t xml:space="preserve"> этим украшением. Соборная церковь Успения, построенная при</w:t>
      </w:r>
      <w:proofErr w:type="gramStart"/>
      <w:r w:rsidRPr="001D1A16">
        <w:rPr>
          <w:rFonts w:ascii="Arial" w:hAnsi="Arial" w:cs="Arial"/>
          <w:lang w:val="ru-RU"/>
        </w:rPr>
        <w:t xml:space="preserve"> К</w:t>
      </w:r>
      <w:proofErr w:type="gramEnd"/>
      <w:r w:rsidRPr="001D1A16">
        <w:rPr>
          <w:rFonts w:ascii="Arial" w:hAnsi="Arial" w:cs="Arial"/>
          <w:lang w:val="ru-RU"/>
        </w:rPr>
        <w:t xml:space="preserve">алите, уже успела так обветшать, что своды тронулись, и потому принуждены были подпереть здание толстыми деревянными стропами. Пригласили двух мастеров Кривцова да Мышкина, взялись они строить здание, 3 года на это ушло, да рухнуло здание. Было решено пригласить из Венеции Аристотеля </w:t>
      </w:r>
      <w:proofErr w:type="spellStart"/>
      <w:r w:rsidRPr="001D1A16">
        <w:rPr>
          <w:rFonts w:ascii="Arial" w:hAnsi="Arial" w:cs="Arial"/>
          <w:lang w:val="ru-RU"/>
        </w:rPr>
        <w:t>Фиоравати</w:t>
      </w:r>
      <w:proofErr w:type="spellEnd"/>
      <w:r w:rsidRPr="001D1A16">
        <w:rPr>
          <w:rFonts w:ascii="Arial" w:hAnsi="Arial" w:cs="Arial"/>
          <w:lang w:val="ru-RU"/>
        </w:rPr>
        <w:t xml:space="preserve">. Осмотревши старые церковные работы, он похвалил гладкость их, но сказал, что известь не </w:t>
      </w:r>
      <w:proofErr w:type="spellStart"/>
      <w:r w:rsidRPr="001D1A16">
        <w:rPr>
          <w:rFonts w:ascii="Arial" w:hAnsi="Arial" w:cs="Arial"/>
          <w:lang w:val="ru-RU"/>
        </w:rPr>
        <w:t>клеевита</w:t>
      </w:r>
      <w:proofErr w:type="spellEnd"/>
      <w:r w:rsidRPr="001D1A16">
        <w:rPr>
          <w:rFonts w:ascii="Arial" w:hAnsi="Arial" w:cs="Arial"/>
          <w:lang w:val="ru-RU"/>
        </w:rPr>
        <w:t xml:space="preserve"> и камень не тверд, почему он и объявил, что начнет делать все снова. Делал кирпичи он уже прежних, но продолговатее и тверже; чтобы разломить их, нужно было прежде в воде размачивать; известь также мешали густо, так что когда засохнет, то и ножом не  </w:t>
      </w:r>
      <w:proofErr w:type="gramStart"/>
      <w:r w:rsidRPr="001D1A16">
        <w:rPr>
          <w:rFonts w:ascii="Arial" w:hAnsi="Arial" w:cs="Arial"/>
          <w:lang w:val="ru-RU"/>
        </w:rPr>
        <w:t>расколупать</w:t>
      </w:r>
      <w:proofErr w:type="gramEnd"/>
      <w:r w:rsidRPr="001D1A16">
        <w:rPr>
          <w:rFonts w:ascii="Arial" w:hAnsi="Arial" w:cs="Arial"/>
          <w:lang w:val="ru-RU"/>
        </w:rPr>
        <w:t>.</w:t>
      </w:r>
    </w:p>
    <w:p w:rsidR="001D1A16" w:rsidRPr="001D1A16" w:rsidRDefault="001D1A16" w:rsidP="001D1A16">
      <w:pPr>
        <w:pStyle w:val="aa"/>
        <w:rPr>
          <w:rFonts w:ascii="Arial" w:hAnsi="Arial" w:cs="Arial"/>
          <w:lang w:val="ru-RU"/>
        </w:rPr>
      </w:pPr>
    </w:p>
    <w:p w:rsidR="001D1A16" w:rsidRPr="001D1A16" w:rsidRDefault="001D1A16" w:rsidP="001D1A16">
      <w:pPr>
        <w:pStyle w:val="aa"/>
        <w:tabs>
          <w:tab w:val="left" w:pos="-1134"/>
        </w:tabs>
        <w:ind w:left="-1134"/>
        <w:rPr>
          <w:rFonts w:ascii="Arial" w:hAnsi="Arial" w:cs="Arial"/>
          <w:lang w:val="ru-RU"/>
        </w:rPr>
      </w:pPr>
    </w:p>
    <w:p w:rsidR="00E406FB" w:rsidRPr="001D1A16" w:rsidRDefault="00E406FB" w:rsidP="001D1A16">
      <w:pPr>
        <w:pStyle w:val="aa"/>
        <w:numPr>
          <w:ilvl w:val="0"/>
          <w:numId w:val="1"/>
        </w:numPr>
        <w:tabs>
          <w:tab w:val="left" w:pos="-1134"/>
        </w:tabs>
        <w:ind w:left="-1134" w:firstLine="0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масса </w:t>
      </w:r>
      <w:r w:rsidRPr="001D1A16">
        <w:rPr>
          <w:rFonts w:ascii="Arial" w:hAnsi="Arial" w:cs="Arial"/>
        </w:rPr>
        <w:t>M</w:t>
      </w:r>
      <w:r w:rsidRPr="001D1A16">
        <w:rPr>
          <w:rFonts w:ascii="Arial" w:hAnsi="Arial" w:cs="Arial"/>
          <w:lang w:val="ru-RU"/>
        </w:rPr>
        <w:t xml:space="preserve"> вещества, выделившегося на электроде, прямо пропорциональна электрическому заряду </w:t>
      </w:r>
      <w:r w:rsidRPr="001D1A16">
        <w:rPr>
          <w:rFonts w:ascii="Arial" w:hAnsi="Arial" w:cs="Arial"/>
        </w:rPr>
        <w:t>Q</w:t>
      </w:r>
      <w:r w:rsidRPr="001D1A16">
        <w:rPr>
          <w:rFonts w:ascii="Arial" w:hAnsi="Arial" w:cs="Arial"/>
          <w:lang w:val="ru-RU"/>
        </w:rPr>
        <w:t>, прошедшему через электролит:</w:t>
      </w:r>
      <w:r w:rsidRPr="001D1A16">
        <w:rPr>
          <w:rFonts w:ascii="Arial" w:hAnsi="Arial" w:cs="Arial"/>
          <w:lang w:val="ru-RU"/>
        </w:rPr>
        <w:br/>
      </w:r>
      <w:r w:rsidRPr="001D1A16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1685925" cy="209550"/>
            <wp:effectExtent l="19050" t="0" r="9525" b="0"/>
            <wp:docPr id="1" name="Рисунок 1" descr="M=k\cdot Q=k\cdot I\cdot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=k\cdot Q=k\cdot I\cdot 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A16">
        <w:rPr>
          <w:rFonts w:ascii="Arial" w:hAnsi="Arial" w:cs="Arial"/>
          <w:lang w:val="ru-RU"/>
        </w:rPr>
        <w:br/>
        <w:t xml:space="preserve">если через электролит пропускается в течение времени </w:t>
      </w:r>
      <w:r w:rsidRPr="001D1A16">
        <w:rPr>
          <w:rFonts w:ascii="Arial" w:hAnsi="Arial" w:cs="Arial"/>
        </w:rPr>
        <w:t>t</w:t>
      </w:r>
      <w:r w:rsidRPr="001D1A16">
        <w:rPr>
          <w:rFonts w:ascii="Arial" w:hAnsi="Arial" w:cs="Arial"/>
          <w:lang w:val="ru-RU"/>
        </w:rPr>
        <w:t xml:space="preserve"> постоянный ток с силой тока </w:t>
      </w:r>
      <w:r w:rsidRPr="001D1A16">
        <w:rPr>
          <w:rFonts w:ascii="Arial" w:hAnsi="Arial" w:cs="Arial"/>
        </w:rPr>
        <w:t>I</w:t>
      </w:r>
      <w:r w:rsidRPr="001D1A16">
        <w:rPr>
          <w:rFonts w:ascii="Arial" w:hAnsi="Arial" w:cs="Arial"/>
          <w:lang w:val="ru-RU"/>
        </w:rPr>
        <w:t xml:space="preserve">. Коэффициент пропорциональности </w:t>
      </w:r>
      <w:r w:rsidRPr="001D1A16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85725" cy="133350"/>
            <wp:effectExtent l="19050" t="0" r="9525" b="0"/>
            <wp:docPr id="2" name="Рисунок 2" descr="~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A16">
        <w:rPr>
          <w:rFonts w:ascii="Arial" w:hAnsi="Arial" w:cs="Arial"/>
          <w:lang w:val="ru-RU"/>
        </w:rPr>
        <w:t xml:space="preserve">называется </w:t>
      </w:r>
      <w:r w:rsidRPr="001D1A16">
        <w:rPr>
          <w:rFonts w:ascii="Arial" w:hAnsi="Arial" w:cs="Arial"/>
          <w:b/>
          <w:bCs/>
          <w:lang w:val="ru-RU"/>
        </w:rPr>
        <w:t>электрохимическим эквивалентом вещества</w:t>
      </w:r>
      <w:r w:rsidRPr="001D1A16">
        <w:rPr>
          <w:rFonts w:ascii="Arial" w:hAnsi="Arial" w:cs="Arial"/>
          <w:lang w:val="ru-RU"/>
        </w:rPr>
        <w:t xml:space="preserve">. Он численно равен массе вещества, выделившегося при прохождении через электролит единичного электрического заряда, и зависит от химической природы </w:t>
      </w:r>
      <w:proofErr w:type="spellStart"/>
      <w:r w:rsidRPr="001D1A16">
        <w:rPr>
          <w:rFonts w:ascii="Arial" w:hAnsi="Arial" w:cs="Arial"/>
          <w:lang w:val="ru-RU"/>
        </w:rPr>
        <w:t>вещес</w:t>
      </w:r>
      <w:proofErr w:type="spellEnd"/>
    </w:p>
    <w:p w:rsidR="00E406FB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</w:t>
      </w:r>
    </w:p>
    <w:p w:rsidR="00E406FB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</w:p>
    <w:p w:rsidR="00B87913" w:rsidRPr="001D1A16" w:rsidRDefault="00E406FB" w:rsidP="001D1A16">
      <w:pPr>
        <w:pStyle w:val="aa"/>
        <w:numPr>
          <w:ilvl w:val="0"/>
          <w:numId w:val="1"/>
        </w:numPr>
        <w:tabs>
          <w:tab w:val="left" w:pos="-1134"/>
        </w:tabs>
        <w:ind w:left="-1134" w:firstLine="0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>Это было, когда улыбался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>Только мертвый, спокойствию рад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>И ненужным привеском болтался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>Возле тюрем своих Ленинград</w:t>
      </w:r>
    </w:p>
    <w:p w:rsidR="00E406FB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 xml:space="preserve">И, когда обезумев от муки, 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 xml:space="preserve">Шли уже осужденных полки, 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>И короткую песню разлуки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>Паровозные пели гудки.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 xml:space="preserve">Звезды смерти стояли над нами, </w:t>
      </w:r>
    </w:p>
    <w:p w:rsidR="00A6192C" w:rsidRPr="001D1A16" w:rsidRDefault="00A6192C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</w:t>
      </w:r>
      <w:r w:rsidR="00E406FB" w:rsidRPr="001D1A16">
        <w:rPr>
          <w:rFonts w:ascii="Arial" w:hAnsi="Arial" w:cs="Arial"/>
          <w:lang w:val="ru-RU"/>
        </w:rPr>
        <w:t xml:space="preserve">          </w:t>
      </w:r>
      <w:r w:rsidRPr="001D1A16">
        <w:rPr>
          <w:rFonts w:ascii="Arial" w:hAnsi="Arial" w:cs="Arial"/>
          <w:lang w:val="ru-RU"/>
        </w:rPr>
        <w:t>И безвинная корчилась Русь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>Под кровавыми сапогами</w:t>
      </w:r>
    </w:p>
    <w:p w:rsidR="00A6192C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 xml:space="preserve">И под шинами черных </w:t>
      </w:r>
      <w:proofErr w:type="spellStart"/>
      <w:r w:rsidR="00A6192C" w:rsidRPr="001D1A16">
        <w:rPr>
          <w:rFonts w:ascii="Arial" w:hAnsi="Arial" w:cs="Arial"/>
          <w:lang w:val="ru-RU"/>
        </w:rPr>
        <w:t>марусь</w:t>
      </w:r>
      <w:proofErr w:type="spellEnd"/>
    </w:p>
    <w:p w:rsid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 w:rsidRPr="001D1A16">
        <w:rPr>
          <w:rFonts w:ascii="Arial" w:hAnsi="Arial" w:cs="Arial"/>
          <w:lang w:val="ru-RU"/>
        </w:rPr>
        <w:t xml:space="preserve">           </w:t>
      </w:r>
      <w:r w:rsidR="00A6192C" w:rsidRPr="001D1A16">
        <w:rPr>
          <w:rFonts w:ascii="Arial" w:hAnsi="Arial" w:cs="Arial"/>
          <w:lang w:val="ru-RU"/>
        </w:rPr>
        <w:t xml:space="preserve"> 1937г.</w:t>
      </w:r>
    </w:p>
    <w:p w:rsidR="00A6192C" w:rsidRPr="001D1A16" w:rsidRDefault="001D1A16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</w:t>
      </w:r>
      <w:r w:rsidR="00E406FB" w:rsidRPr="001D1A16">
        <w:rPr>
          <w:rFonts w:ascii="Arial" w:hAnsi="Arial" w:cs="Arial"/>
          <w:color w:val="444444"/>
          <w:lang w:val="ru-RU"/>
        </w:rPr>
        <w:t xml:space="preserve">Существует троица богов - Тримурти - Брахма-создатель, Вишну-хранитель и Шива-разрушитель, </w:t>
      </w:r>
      <w:proofErr w:type="gramStart"/>
      <w:r w:rsidR="00E406FB" w:rsidRPr="001D1A16">
        <w:rPr>
          <w:rFonts w:ascii="Arial" w:hAnsi="Arial" w:cs="Arial"/>
          <w:color w:val="444444"/>
          <w:lang w:val="ru-RU"/>
        </w:rPr>
        <w:t>функции</w:t>
      </w:r>
      <w:proofErr w:type="gramEnd"/>
      <w:r w:rsidR="00E406FB" w:rsidRPr="001D1A16">
        <w:rPr>
          <w:rFonts w:ascii="Arial" w:hAnsi="Arial" w:cs="Arial"/>
          <w:color w:val="444444"/>
          <w:lang w:val="ru-RU"/>
        </w:rPr>
        <w:t xml:space="preserve"> которых строго не разграничены. </w:t>
      </w:r>
      <w:proofErr w:type="spellStart"/>
      <w:proofErr w:type="gramStart"/>
      <w:r w:rsidR="00E406FB" w:rsidRPr="001D1A16">
        <w:rPr>
          <w:rFonts w:ascii="Arial" w:hAnsi="Arial" w:cs="Arial"/>
          <w:color w:val="444444"/>
        </w:rPr>
        <w:t>Вселенная</w:t>
      </w:r>
      <w:proofErr w:type="spellEnd"/>
      <w:r w:rsidR="00E406FB" w:rsidRPr="001D1A16">
        <w:rPr>
          <w:rFonts w:ascii="Arial" w:hAnsi="Arial" w:cs="Arial"/>
          <w:color w:val="444444"/>
        </w:rPr>
        <w:t xml:space="preserve"> </w:t>
      </w:r>
      <w:proofErr w:type="spellStart"/>
      <w:r w:rsidR="00E406FB" w:rsidRPr="001D1A16">
        <w:rPr>
          <w:rFonts w:ascii="Arial" w:hAnsi="Arial" w:cs="Arial"/>
          <w:color w:val="444444"/>
        </w:rPr>
        <w:t>циклически</w:t>
      </w:r>
      <w:proofErr w:type="spellEnd"/>
      <w:r w:rsidR="00E406FB" w:rsidRPr="001D1A16">
        <w:rPr>
          <w:rFonts w:ascii="Arial" w:hAnsi="Arial" w:cs="Arial"/>
          <w:color w:val="444444"/>
        </w:rPr>
        <w:t xml:space="preserve"> </w:t>
      </w:r>
      <w:proofErr w:type="spellStart"/>
      <w:r w:rsidR="00E406FB" w:rsidRPr="001D1A16">
        <w:rPr>
          <w:rFonts w:ascii="Arial" w:hAnsi="Arial" w:cs="Arial"/>
          <w:color w:val="444444"/>
        </w:rPr>
        <w:t>рождается</w:t>
      </w:r>
      <w:proofErr w:type="spellEnd"/>
      <w:r w:rsidR="00E406FB" w:rsidRPr="001D1A16">
        <w:rPr>
          <w:rFonts w:ascii="Arial" w:hAnsi="Arial" w:cs="Arial"/>
          <w:color w:val="444444"/>
        </w:rPr>
        <w:t xml:space="preserve"> Брахмой, хранится Вишну и уничтожается Шивой. День Брахмы длится, пока Вселенная существует; ночь Брахмы - когда Вселенная гибнет и не существует.</w:t>
      </w:r>
      <w:proofErr w:type="gramEnd"/>
      <w:r w:rsidR="00E406FB" w:rsidRPr="001D1A16">
        <w:rPr>
          <w:rFonts w:ascii="Arial" w:hAnsi="Arial" w:cs="Arial"/>
          <w:color w:val="444444"/>
        </w:rPr>
        <w:t xml:space="preserve"> </w:t>
      </w:r>
      <w:proofErr w:type="gramStart"/>
      <w:r w:rsidR="00E406FB" w:rsidRPr="001D1A16">
        <w:rPr>
          <w:rFonts w:ascii="Arial" w:hAnsi="Arial" w:cs="Arial"/>
          <w:color w:val="444444"/>
        </w:rPr>
        <w:t>День Брахмы и ночь Брахмы равны каждый 12 тысяч божественных лет.</w:t>
      </w:r>
      <w:proofErr w:type="gramEnd"/>
      <w:r w:rsidR="00E406FB" w:rsidRPr="001D1A16">
        <w:rPr>
          <w:rFonts w:ascii="Arial" w:hAnsi="Arial" w:cs="Arial"/>
          <w:color w:val="444444"/>
        </w:rPr>
        <w:t xml:space="preserve"> </w:t>
      </w:r>
      <w:proofErr w:type="gramStart"/>
      <w:r w:rsidR="00E406FB" w:rsidRPr="001D1A16">
        <w:rPr>
          <w:rFonts w:ascii="Arial" w:hAnsi="Arial" w:cs="Arial"/>
          <w:color w:val="444444"/>
        </w:rPr>
        <w:t>Божественный год состоит из суток, равных одному году людей.</w:t>
      </w:r>
      <w:proofErr w:type="gramEnd"/>
      <w:r w:rsidR="00E406FB" w:rsidRPr="001D1A16">
        <w:rPr>
          <w:rFonts w:ascii="Arial" w:hAnsi="Arial" w:cs="Arial"/>
          <w:color w:val="444444"/>
        </w:rPr>
        <w:t xml:space="preserve"> Жизнь Брахмы длится 100 лет Брахмы, после чего будет другой Брахма. (Можно посчитать, что период существования Вселенной 4 млн. 380 тыс. лет, а жизнь Брахмы длится 159 млрд. 870 млн. лет.)</w:t>
      </w:r>
    </w:p>
    <w:p w:rsidR="00E406FB" w:rsidRPr="001D1A16" w:rsidRDefault="00E406FB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</w:p>
    <w:p w:rsidR="00A6192C" w:rsidRDefault="00A6192C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</w:p>
    <w:p w:rsidR="00A6192C" w:rsidRDefault="00A6192C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</w:p>
    <w:p w:rsidR="00A6192C" w:rsidRDefault="00A6192C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</w:p>
    <w:p w:rsidR="00014473" w:rsidRDefault="00014473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</w:p>
    <w:p w:rsidR="00014473" w:rsidRPr="00014473" w:rsidRDefault="00014473" w:rsidP="001D1A16">
      <w:pPr>
        <w:tabs>
          <w:tab w:val="left" w:pos="-1134"/>
        </w:tabs>
        <w:ind w:left="-1134"/>
        <w:rPr>
          <w:rFonts w:ascii="Arial" w:hAnsi="Arial" w:cs="Arial"/>
          <w:lang w:val="ru-RU"/>
        </w:rPr>
      </w:pPr>
    </w:p>
    <w:sectPr w:rsidR="00014473" w:rsidRPr="00014473" w:rsidSect="0071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78C8"/>
    <w:multiLevelType w:val="hybridMultilevel"/>
    <w:tmpl w:val="DC0C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60CAF"/>
    <w:multiLevelType w:val="hybridMultilevel"/>
    <w:tmpl w:val="9098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0C"/>
    <w:rsid w:val="00014473"/>
    <w:rsid w:val="00190DD6"/>
    <w:rsid w:val="0019759D"/>
    <w:rsid w:val="001D1A16"/>
    <w:rsid w:val="005202BC"/>
    <w:rsid w:val="00615B16"/>
    <w:rsid w:val="00640C0C"/>
    <w:rsid w:val="00716CCF"/>
    <w:rsid w:val="007A7BCE"/>
    <w:rsid w:val="00A6192C"/>
    <w:rsid w:val="00B87913"/>
    <w:rsid w:val="00DD6B3C"/>
    <w:rsid w:val="00E406FB"/>
    <w:rsid w:val="00EF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44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4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4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4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4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4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4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4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4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44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44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44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44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44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44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44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44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144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144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44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44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4473"/>
    <w:rPr>
      <w:b/>
      <w:bCs/>
    </w:rPr>
  </w:style>
  <w:style w:type="character" w:styleId="a8">
    <w:name w:val="Emphasis"/>
    <w:basedOn w:val="a0"/>
    <w:uiPriority w:val="20"/>
    <w:qFormat/>
    <w:rsid w:val="000144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4473"/>
    <w:rPr>
      <w:szCs w:val="32"/>
    </w:rPr>
  </w:style>
  <w:style w:type="paragraph" w:styleId="aa">
    <w:name w:val="List Paragraph"/>
    <w:basedOn w:val="a"/>
    <w:uiPriority w:val="34"/>
    <w:qFormat/>
    <w:rsid w:val="000144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473"/>
    <w:rPr>
      <w:i/>
    </w:rPr>
  </w:style>
  <w:style w:type="character" w:customStyle="1" w:styleId="22">
    <w:name w:val="Цитата 2 Знак"/>
    <w:basedOn w:val="a0"/>
    <w:link w:val="21"/>
    <w:uiPriority w:val="29"/>
    <w:rsid w:val="000144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44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4473"/>
    <w:rPr>
      <w:b/>
      <w:i/>
      <w:sz w:val="24"/>
    </w:rPr>
  </w:style>
  <w:style w:type="character" w:styleId="ad">
    <w:name w:val="Subtle Emphasis"/>
    <w:uiPriority w:val="19"/>
    <w:qFormat/>
    <w:rsid w:val="000144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44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44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44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44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447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406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0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2010-03-21T10:39:00Z</cp:lastPrinted>
  <dcterms:created xsi:type="dcterms:W3CDTF">2010-03-21T08:59:00Z</dcterms:created>
  <dcterms:modified xsi:type="dcterms:W3CDTF">2010-03-21T10:40:00Z</dcterms:modified>
</cp:coreProperties>
</file>